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67C48" w14:textId="131A84EA" w:rsidR="00921AA2" w:rsidRDefault="00921AA2" w:rsidP="00921AA2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7B69C5AB" w14:textId="77777777" w:rsidR="00921AA2" w:rsidRDefault="00921AA2" w:rsidP="007412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A2B483" w14:textId="77777777" w:rsidR="00921AA2" w:rsidRDefault="00921AA2" w:rsidP="00921AA2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21AA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Dunakeszi Város Önkormányzata </w:t>
      </w:r>
      <w:proofErr w:type="gramStart"/>
      <w:r w:rsidRPr="00921AA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Képviselő-testületének …</w:t>
      </w:r>
      <w:proofErr w:type="gramEnd"/>
      <w:r w:rsidRPr="00921AA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 2022. (……..) számú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921AA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önkormányzati rendelete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921AA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Dunakeszi Város Helyi Építési Szabályzatáról szóló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30D8C475" w14:textId="00BE1E72" w:rsidR="00921AA2" w:rsidRPr="00921AA2" w:rsidRDefault="00921AA2" w:rsidP="00921AA2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21AA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6/2018. (V.31.) sz. önkormányzati rendelet módosításáról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szóló indokolás</w:t>
      </w:r>
    </w:p>
    <w:p w14:paraId="5B361374" w14:textId="77777777" w:rsidR="00921AA2" w:rsidRDefault="00921AA2" w:rsidP="007412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5B74B7" w14:textId="4E2421EB" w:rsidR="001A3609" w:rsidRDefault="007412C4" w:rsidP="007412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2C4">
        <w:rPr>
          <w:rFonts w:ascii="Times New Roman" w:hAnsi="Times New Roman" w:cs="Times New Roman"/>
          <w:b/>
          <w:sz w:val="24"/>
          <w:szCs w:val="24"/>
        </w:rPr>
        <w:t>ÁLTALÁNOS INDOKOLÁS</w:t>
      </w:r>
    </w:p>
    <w:p w14:paraId="5D998EE2" w14:textId="77777777" w:rsidR="007412C4" w:rsidRDefault="007412C4" w:rsidP="007412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98308F" w14:textId="54EDF0D9" w:rsidR="00F16C31" w:rsidRDefault="00F16C31" w:rsidP="00F16C31">
      <w:pPr>
        <w:tabs>
          <w:tab w:val="left" w:pos="-720"/>
        </w:tabs>
        <w:suppressAutoHyphens/>
        <w:spacing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M2 autópálya bővítésével és az M0 tervezett bővítésével a dunakeszi mérnökségi telep illetékességi területe megnövekedett és tovább növekszik. A meglévő kapacitás kevés a nagyobb terület zavartalan ellátásához, így a tervezett fejlesztés elengedhetetlen. Az új épületek építése a jelenlegi szabályozási környezetben nem lehetséges, ezért elengedhetetlen a rendelet módosítása, amely kizárólag a mérnökségi telepen történő beruházások érdekében történnek.</w:t>
      </w:r>
    </w:p>
    <w:p w14:paraId="0A35A5B7" w14:textId="6495C44A" w:rsidR="007412C4" w:rsidRPr="007412C4" w:rsidRDefault="007412C4" w:rsidP="00A23018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7412C4">
        <w:rPr>
          <w:rFonts w:ascii="Times New Roman" w:hAnsi="Times New Roman" w:cs="Times New Roman"/>
          <w:b/>
          <w:spacing w:val="-3"/>
          <w:sz w:val="24"/>
          <w:szCs w:val="24"/>
        </w:rPr>
        <w:t>RÉSZLETES INDOKOLÁS</w:t>
      </w:r>
    </w:p>
    <w:p w14:paraId="39067489" w14:textId="62937D09" w:rsidR="00921AA2" w:rsidRDefault="00EB2AEA" w:rsidP="00921AA2">
      <w:pPr>
        <w:spacing w:after="240"/>
        <w:jc w:val="center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6A600B">
        <w:rPr>
          <w:rFonts w:ascii="Times New Roman" w:hAnsi="Times New Roman" w:cs="Times New Roman"/>
          <w:iCs/>
          <w:spacing w:val="-3"/>
          <w:sz w:val="24"/>
          <w:szCs w:val="24"/>
        </w:rPr>
        <w:t>1.§</w:t>
      </w:r>
      <w:r w:rsidR="00921AA2">
        <w:rPr>
          <w:rFonts w:ascii="Times New Roman" w:hAnsi="Times New Roman" w:cs="Times New Roman"/>
          <w:iCs/>
          <w:spacing w:val="-3"/>
          <w:sz w:val="24"/>
          <w:szCs w:val="24"/>
        </w:rPr>
        <w:t>-hoz</w:t>
      </w:r>
    </w:p>
    <w:p w14:paraId="2A5955A1" w14:textId="56C75B4D" w:rsidR="00A90FA4" w:rsidRPr="00A06711" w:rsidRDefault="00A06711" w:rsidP="004B66E2">
      <w:pPr>
        <w:spacing w:after="240"/>
        <w:jc w:val="both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6A600B">
        <w:rPr>
          <w:rFonts w:ascii="Times New Roman" w:hAnsi="Times New Roman" w:cs="Times New Roman"/>
          <w:iCs/>
          <w:spacing w:val="-3"/>
          <w:sz w:val="24"/>
          <w:szCs w:val="24"/>
        </w:rPr>
        <w:t>Az Autópálya Mérnökség ingatlana a környező szintén állami és közlekedési területek terhére</w:t>
      </w:r>
      <w:r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növekszik, és egy új övezeti jelet kap, hogy a szükséges megengedőbb építési előírások csak az adott fejlesztési területre vonatkozzanak</w:t>
      </w:r>
      <w:r w:rsidR="006C66B9" w:rsidRPr="00A06711">
        <w:rPr>
          <w:rFonts w:ascii="Times New Roman" w:hAnsi="Times New Roman" w:cs="Times New Roman"/>
          <w:iCs/>
          <w:spacing w:val="-3"/>
          <w:sz w:val="24"/>
          <w:szCs w:val="24"/>
        </w:rPr>
        <w:t>.</w:t>
      </w:r>
    </w:p>
    <w:p w14:paraId="301DBCB5" w14:textId="77777777" w:rsidR="00921AA2" w:rsidRDefault="00EB2AEA" w:rsidP="00921AA2">
      <w:pP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§</w:t>
      </w:r>
      <w:r w:rsidR="00921AA2">
        <w:rPr>
          <w:rFonts w:ascii="Times New Roman" w:hAnsi="Times New Roman"/>
          <w:sz w:val="24"/>
          <w:szCs w:val="24"/>
        </w:rPr>
        <w:t>-hoz</w:t>
      </w:r>
    </w:p>
    <w:p w14:paraId="4036D69B" w14:textId="7FDD4597" w:rsidR="00EB2AEA" w:rsidRDefault="00A06711" w:rsidP="00EB2AEA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újonnan meghatározott KÖu-M2/1 övezetben az épületmagasság mértéke 11 méteresre emelkedik</w:t>
      </w:r>
      <w:r w:rsidR="00EB2AEA">
        <w:rPr>
          <w:rFonts w:ascii="Times New Roman" w:hAnsi="Times New Roman"/>
          <w:sz w:val="24"/>
          <w:szCs w:val="24"/>
        </w:rPr>
        <w:t>.</w:t>
      </w:r>
    </w:p>
    <w:p w14:paraId="5AF5F117" w14:textId="77777777" w:rsidR="00921AA2" w:rsidRDefault="00A06711" w:rsidP="00921AA2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3-4</w:t>
      </w:r>
      <w:r w:rsidR="00EB2AEA">
        <w:rPr>
          <w:rFonts w:ascii="Times New Roman" w:hAnsi="Times New Roman"/>
          <w:sz w:val="24"/>
          <w:szCs w:val="24"/>
        </w:rPr>
        <w:t>. §</w:t>
      </w:r>
      <w:r w:rsidR="00921AA2">
        <w:rPr>
          <w:rFonts w:ascii="Times New Roman" w:hAnsi="Times New Roman"/>
          <w:sz w:val="24"/>
          <w:szCs w:val="24"/>
        </w:rPr>
        <w:t>-hoz</w:t>
      </w:r>
    </w:p>
    <w:p w14:paraId="12D3DF57" w14:textId="282EF811" w:rsidR="00EB2AEA" w:rsidRDefault="00A06711" w:rsidP="006A600B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</w:t>
      </w:r>
      <w:r w:rsidR="006A600B">
        <w:rPr>
          <w:rFonts w:ascii="Times New Roman" w:hAnsi="Times New Roman"/>
          <w:sz w:val="24"/>
          <w:szCs w:val="24"/>
        </w:rPr>
        <w:t xml:space="preserve"> út tervezési osztályba sorolása érdekében az</w:t>
      </w:r>
      <w:r>
        <w:rPr>
          <w:rFonts w:ascii="Times New Roman" w:hAnsi="Times New Roman"/>
          <w:sz w:val="24"/>
          <w:szCs w:val="24"/>
        </w:rPr>
        <w:t xml:space="preserve"> új övezetet meg kell jeleníteni a bekezdés címében és leírásában</w:t>
      </w:r>
      <w:r w:rsidR="00EB2AEA">
        <w:rPr>
          <w:rFonts w:ascii="Times New Roman" w:hAnsi="Times New Roman"/>
          <w:sz w:val="24"/>
          <w:szCs w:val="24"/>
        </w:rPr>
        <w:t>.</w:t>
      </w:r>
    </w:p>
    <w:p w14:paraId="0308B8D4" w14:textId="4F309BCF" w:rsidR="00921AA2" w:rsidRDefault="006A600B" w:rsidP="00921AA2">
      <w:pP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§</w:t>
      </w:r>
      <w:r w:rsidR="00921AA2">
        <w:rPr>
          <w:rFonts w:ascii="Times New Roman" w:hAnsi="Times New Roman"/>
          <w:sz w:val="24"/>
          <w:szCs w:val="24"/>
        </w:rPr>
        <w:t>-hoz</w:t>
      </w:r>
    </w:p>
    <w:p w14:paraId="252DCC68" w14:textId="6D3E1DC3" w:rsidR="006A600B" w:rsidRDefault="006A600B" w:rsidP="006A600B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újonnan meghatározott KÖu-M2/1 övezetben a beépíthetőség mértéke 20%-</w:t>
      </w:r>
      <w:proofErr w:type="spellStart"/>
      <w:r>
        <w:rPr>
          <w:rFonts w:ascii="Times New Roman" w:hAnsi="Times New Roman"/>
          <w:sz w:val="24"/>
          <w:szCs w:val="24"/>
        </w:rPr>
        <w:t>ra</w:t>
      </w:r>
      <w:proofErr w:type="spellEnd"/>
      <w:r>
        <w:rPr>
          <w:rFonts w:ascii="Times New Roman" w:hAnsi="Times New Roman"/>
          <w:sz w:val="24"/>
          <w:szCs w:val="24"/>
        </w:rPr>
        <w:t xml:space="preserve"> emelkedik.</w:t>
      </w:r>
    </w:p>
    <w:p w14:paraId="551AAA5C" w14:textId="77777777" w:rsidR="00921AA2" w:rsidRDefault="006A600B" w:rsidP="00921AA2">
      <w:pP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§</w:t>
      </w:r>
      <w:r w:rsidR="00921AA2">
        <w:rPr>
          <w:rFonts w:ascii="Times New Roman" w:hAnsi="Times New Roman"/>
          <w:sz w:val="24"/>
          <w:szCs w:val="24"/>
        </w:rPr>
        <w:t>-hoz</w:t>
      </w:r>
    </w:p>
    <w:p w14:paraId="230751DA" w14:textId="7B066DB9" w:rsidR="006A600B" w:rsidRDefault="006A600B" w:rsidP="006A600B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fejlesztéssel érintett terület tekintetében a szabályozási terv is módosul, így annak beépítéséről is dönteni kell.</w:t>
      </w:r>
    </w:p>
    <w:p w14:paraId="3FE22ADF" w14:textId="77777777" w:rsidR="00921AA2" w:rsidRDefault="006A600B" w:rsidP="00921AA2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7</w:t>
      </w:r>
      <w:r w:rsidR="004B66E2">
        <w:rPr>
          <w:rFonts w:ascii="Times New Roman" w:hAnsi="Times New Roman" w:cs="Times New Roman"/>
          <w:spacing w:val="-3"/>
          <w:sz w:val="24"/>
          <w:szCs w:val="24"/>
        </w:rPr>
        <w:t>. §</w:t>
      </w:r>
      <w:r w:rsidR="00921AA2">
        <w:rPr>
          <w:rFonts w:ascii="Times New Roman" w:hAnsi="Times New Roman" w:cs="Times New Roman"/>
          <w:spacing w:val="-3"/>
          <w:sz w:val="24"/>
          <w:szCs w:val="24"/>
        </w:rPr>
        <w:t>-hoz</w:t>
      </w:r>
    </w:p>
    <w:p w14:paraId="72472A07" w14:textId="3187C01F" w:rsidR="00A90FA4" w:rsidRPr="00FF794D" w:rsidRDefault="00A23018" w:rsidP="006A600B">
      <w:pPr>
        <w:tabs>
          <w:tab w:val="left" w:pos="-720"/>
        </w:tabs>
        <w:suppressAutoHyphens/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 hatályba lépésének meghatározása.</w:t>
      </w:r>
    </w:p>
    <w:sectPr w:rsidR="00A90FA4" w:rsidRPr="00FF79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FD1"/>
    <w:rsid w:val="0017590A"/>
    <w:rsid w:val="001A3F4C"/>
    <w:rsid w:val="001B06FC"/>
    <w:rsid w:val="002935E6"/>
    <w:rsid w:val="002F2776"/>
    <w:rsid w:val="004B66E2"/>
    <w:rsid w:val="00582C5E"/>
    <w:rsid w:val="00670C90"/>
    <w:rsid w:val="006A600B"/>
    <w:rsid w:val="006C66B9"/>
    <w:rsid w:val="006E3CD7"/>
    <w:rsid w:val="007412C4"/>
    <w:rsid w:val="007606DB"/>
    <w:rsid w:val="007751E9"/>
    <w:rsid w:val="0082128A"/>
    <w:rsid w:val="00921AA2"/>
    <w:rsid w:val="00995162"/>
    <w:rsid w:val="00A06711"/>
    <w:rsid w:val="00A23018"/>
    <w:rsid w:val="00A90FA4"/>
    <w:rsid w:val="00AD442D"/>
    <w:rsid w:val="00BB2D96"/>
    <w:rsid w:val="00BC2FD1"/>
    <w:rsid w:val="00C77A24"/>
    <w:rsid w:val="00D743DA"/>
    <w:rsid w:val="00D84BB6"/>
    <w:rsid w:val="00E517A4"/>
    <w:rsid w:val="00EB2AEA"/>
    <w:rsid w:val="00F16C31"/>
    <w:rsid w:val="00F220EC"/>
    <w:rsid w:val="00FF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B69CC"/>
  <w15:chartTrackingRefBased/>
  <w15:docId w15:val="{4A32AC34-CFEC-4687-B1CB-D6BE66095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F277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412C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B2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B2A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2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Tanulo1</dc:creator>
  <cp:keywords/>
  <dc:description/>
  <cp:lastModifiedBy>Forgács Andrea</cp:lastModifiedBy>
  <cp:revision>2</cp:revision>
  <cp:lastPrinted>2022-11-11T09:49:00Z</cp:lastPrinted>
  <dcterms:created xsi:type="dcterms:W3CDTF">2022-11-11T09:49:00Z</dcterms:created>
  <dcterms:modified xsi:type="dcterms:W3CDTF">2022-11-11T09:49:00Z</dcterms:modified>
</cp:coreProperties>
</file>